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9A" w:rsidRDefault="006A6D9A"/>
    <w:p w:rsidR="003B7B9D" w:rsidRDefault="003B7B9D" w:rsidP="003B7B9D">
      <w:pPr>
        <w:ind w:firstLine="720"/>
        <w:jc w:val="center"/>
        <w:rPr>
          <w:b/>
        </w:rPr>
      </w:pPr>
    </w:p>
    <w:p w:rsidR="00D02FB9" w:rsidRDefault="00D02FB9" w:rsidP="003B7B9D">
      <w:pPr>
        <w:ind w:firstLine="720"/>
        <w:jc w:val="center"/>
        <w:rPr>
          <w:b/>
        </w:rPr>
      </w:pPr>
    </w:p>
    <w:p w:rsidR="00D02FB9" w:rsidRDefault="00D02FB9" w:rsidP="003B7B9D">
      <w:pPr>
        <w:ind w:firstLine="720"/>
        <w:jc w:val="center"/>
        <w:rPr>
          <w:b/>
        </w:rPr>
      </w:pPr>
      <w:r>
        <w:rPr>
          <w:b/>
        </w:rPr>
        <w:t xml:space="preserve">Sample Table </w:t>
      </w:r>
    </w:p>
    <w:p w:rsidR="00D02FB9" w:rsidRDefault="00D02FB9" w:rsidP="003B7B9D">
      <w:pPr>
        <w:ind w:firstLine="720"/>
        <w:jc w:val="center"/>
        <w:rPr>
          <w:b/>
        </w:rPr>
      </w:pPr>
      <w:r>
        <w:rPr>
          <w:b/>
        </w:rPr>
        <w:t>for State and Insular Area Assessment Tool</w:t>
      </w:r>
    </w:p>
    <w:p w:rsidR="000A4F1E" w:rsidRDefault="000A4F1E" w:rsidP="003B7B9D">
      <w:pPr>
        <w:ind w:firstLine="720"/>
        <w:jc w:val="center"/>
        <w:rPr>
          <w:b/>
        </w:rPr>
      </w:pPr>
    </w:p>
    <w:p w:rsidR="00D02FB9" w:rsidRPr="003B7B9D" w:rsidRDefault="00D02FB9" w:rsidP="003B7B9D">
      <w:pPr>
        <w:ind w:firstLine="720"/>
        <w:jc w:val="center"/>
        <w:rPr>
          <w:b/>
        </w:rPr>
      </w:pPr>
      <w:r>
        <w:rPr>
          <w:b/>
        </w:rPr>
        <w:t>Publicly Supported Housing: State-wide</w:t>
      </w:r>
    </w:p>
    <w:p w:rsidR="003B7B9D" w:rsidRDefault="003B7B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2"/>
        <w:gridCol w:w="1256"/>
        <w:gridCol w:w="1206"/>
        <w:gridCol w:w="1161"/>
        <w:gridCol w:w="222"/>
        <w:gridCol w:w="927"/>
        <w:gridCol w:w="927"/>
        <w:gridCol w:w="927"/>
        <w:gridCol w:w="1005"/>
        <w:gridCol w:w="1107"/>
        <w:gridCol w:w="935"/>
      </w:tblGrid>
      <w:tr w:rsidR="00621604" w:rsidRPr="00985FC2" w:rsidTr="00621604">
        <w:trPr>
          <w:trHeight w:val="453"/>
        </w:trPr>
        <w:tc>
          <w:tcPr>
            <w:tcW w:w="222" w:type="dxa"/>
          </w:tcPr>
          <w:p w:rsidR="00621604" w:rsidRPr="0099347A" w:rsidRDefault="00621604" w:rsidP="00F661FE">
            <w:pPr>
              <w:rPr>
                <w:b/>
              </w:rPr>
            </w:pPr>
          </w:p>
        </w:tc>
        <w:tc>
          <w:tcPr>
            <w:tcW w:w="3623" w:type="dxa"/>
            <w:gridSpan w:val="3"/>
          </w:tcPr>
          <w:p w:rsidR="00621604" w:rsidRPr="0099347A" w:rsidRDefault="00621604" w:rsidP="00621604">
            <w:pPr>
              <w:jc w:val="center"/>
              <w:rPr>
                <w:b/>
              </w:rPr>
            </w:pPr>
            <w:r>
              <w:rPr>
                <w:b/>
              </w:rPr>
              <w:t>Demographics of Assisted Households in the State</w:t>
            </w:r>
          </w:p>
        </w:tc>
        <w:tc>
          <w:tcPr>
            <w:tcW w:w="222" w:type="dxa"/>
          </w:tcPr>
          <w:p w:rsidR="00621604" w:rsidRPr="0099347A" w:rsidRDefault="00621604" w:rsidP="00F661FE">
            <w:pPr>
              <w:jc w:val="center"/>
              <w:rPr>
                <w:b/>
              </w:rPr>
            </w:pPr>
          </w:p>
        </w:tc>
        <w:tc>
          <w:tcPr>
            <w:tcW w:w="3786" w:type="dxa"/>
            <w:gridSpan w:val="4"/>
          </w:tcPr>
          <w:p w:rsidR="00621604" w:rsidRPr="00621604" w:rsidRDefault="00621604" w:rsidP="00F661FE">
            <w:pPr>
              <w:jc w:val="center"/>
              <w:rPr>
                <w:b/>
              </w:rPr>
            </w:pPr>
            <w:r w:rsidRPr="00621604">
              <w:rPr>
                <w:b/>
              </w:rPr>
              <w:t>Average Tract Composition</w:t>
            </w:r>
          </w:p>
          <w:p w:rsidR="00621604" w:rsidRPr="00621604" w:rsidRDefault="00621604" w:rsidP="00F661FE">
            <w:pPr>
              <w:jc w:val="center"/>
              <w:rPr>
                <w:b/>
              </w:rPr>
            </w:pPr>
            <w:r w:rsidRPr="00621604">
              <w:rPr>
                <w:b/>
              </w:rPr>
              <w:t xml:space="preserve">where PSH projects are located </w:t>
            </w:r>
          </w:p>
        </w:tc>
        <w:tc>
          <w:tcPr>
            <w:tcW w:w="1107" w:type="dxa"/>
          </w:tcPr>
          <w:p w:rsidR="00621604" w:rsidRPr="00621604" w:rsidRDefault="00621604" w:rsidP="00F661FE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621604" w:rsidRPr="00621604" w:rsidRDefault="00621604" w:rsidP="00F661FE">
            <w:pPr>
              <w:jc w:val="center"/>
              <w:rPr>
                <w:b/>
              </w:rPr>
            </w:pPr>
          </w:p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rPr>
                <w:b/>
              </w:rPr>
              <w:t>Assisted Households,</w:t>
            </w:r>
            <w:r w:rsidRPr="0099347A">
              <w:rPr>
                <w:b/>
              </w:rPr>
              <w:t xml:space="preserve"> by R/E group</w:t>
            </w:r>
          </w:p>
        </w:tc>
        <w:tc>
          <w:tcPr>
            <w:tcW w:w="1206" w:type="dxa"/>
          </w:tcPr>
          <w:p w:rsidR="00621604" w:rsidRPr="00AB4D9B" w:rsidRDefault="00621604" w:rsidP="00F661FE">
            <w:pPr>
              <w:rPr>
                <w:b/>
              </w:rPr>
            </w:pPr>
            <w:r>
              <w:rPr>
                <w:b/>
              </w:rPr>
              <w:t>% Total PSH Households in State</w:t>
            </w:r>
          </w:p>
        </w:tc>
        <w:tc>
          <w:tcPr>
            <w:tcW w:w="1161" w:type="dxa"/>
          </w:tcPr>
          <w:p w:rsidR="00621604" w:rsidRPr="00AB4D9B" w:rsidRDefault="00621604" w:rsidP="00F661FE">
            <w:pPr>
              <w:rPr>
                <w:b/>
              </w:rPr>
            </w:pPr>
            <w:r w:rsidRPr="00AB4D9B">
              <w:rPr>
                <w:b/>
              </w:rPr>
              <w:t xml:space="preserve"># of </w:t>
            </w:r>
            <w:r>
              <w:rPr>
                <w:b/>
              </w:rPr>
              <w:t>households in State</w:t>
            </w:r>
          </w:p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Pr="00621604" w:rsidRDefault="00621604" w:rsidP="00F661FE">
            <w:r w:rsidRPr="00621604">
              <w:t>% White, non-Hispanic</w:t>
            </w:r>
          </w:p>
        </w:tc>
        <w:tc>
          <w:tcPr>
            <w:tcW w:w="927" w:type="dxa"/>
          </w:tcPr>
          <w:p w:rsidR="00621604" w:rsidRPr="00621604" w:rsidRDefault="00621604" w:rsidP="00F661FE">
            <w:r w:rsidRPr="00621604">
              <w:t>% Black</w:t>
            </w:r>
            <w:proofErr w:type="gramStart"/>
            <w:r w:rsidRPr="00621604">
              <w:t>, ,</w:t>
            </w:r>
            <w:proofErr w:type="gramEnd"/>
            <w:r w:rsidRPr="00621604">
              <w:t xml:space="preserve"> non-Hispanic</w:t>
            </w:r>
          </w:p>
        </w:tc>
        <w:tc>
          <w:tcPr>
            <w:tcW w:w="927" w:type="dxa"/>
          </w:tcPr>
          <w:p w:rsidR="00621604" w:rsidRPr="00621604" w:rsidRDefault="00621604" w:rsidP="00F661FE">
            <w:r w:rsidRPr="00621604">
              <w:t>% Hispanic</w:t>
            </w:r>
          </w:p>
        </w:tc>
        <w:tc>
          <w:tcPr>
            <w:tcW w:w="1005" w:type="dxa"/>
          </w:tcPr>
          <w:p w:rsidR="00621604" w:rsidRPr="00621604" w:rsidRDefault="00621604" w:rsidP="00F661FE">
            <w:r w:rsidRPr="00621604">
              <w:t>% Asian American / Pacific Islander</w:t>
            </w:r>
          </w:p>
          <w:p w:rsidR="00621604" w:rsidRPr="00621604" w:rsidRDefault="00621604" w:rsidP="00F661FE"/>
        </w:tc>
        <w:tc>
          <w:tcPr>
            <w:tcW w:w="1107" w:type="dxa"/>
          </w:tcPr>
          <w:p w:rsidR="00621604" w:rsidRPr="00621604" w:rsidRDefault="00621604" w:rsidP="00F661FE">
            <w:r w:rsidRPr="00621604">
              <w:t>% Native American</w:t>
            </w:r>
          </w:p>
        </w:tc>
        <w:tc>
          <w:tcPr>
            <w:tcW w:w="935" w:type="dxa"/>
          </w:tcPr>
          <w:p w:rsidR="00621604" w:rsidRPr="00621604" w:rsidRDefault="00621604" w:rsidP="00F661FE">
            <w:r w:rsidRPr="00621604">
              <w:t>Total Tract Minority %</w:t>
            </w:r>
          </w:p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t>White, non-Hispanic</w:t>
            </w:r>
          </w:p>
        </w:tc>
        <w:tc>
          <w:tcPr>
            <w:tcW w:w="1206" w:type="dxa"/>
          </w:tcPr>
          <w:p w:rsidR="00621604" w:rsidRDefault="00621604" w:rsidP="00F661FE"/>
        </w:tc>
        <w:tc>
          <w:tcPr>
            <w:tcW w:w="1161" w:type="dxa"/>
          </w:tcPr>
          <w:p w:rsidR="00621604" w:rsidRDefault="00621604" w:rsidP="00F661FE"/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1005" w:type="dxa"/>
          </w:tcPr>
          <w:p w:rsidR="00621604" w:rsidRDefault="00621604" w:rsidP="00F661FE"/>
        </w:tc>
        <w:tc>
          <w:tcPr>
            <w:tcW w:w="1107" w:type="dxa"/>
          </w:tcPr>
          <w:p w:rsidR="00621604" w:rsidRDefault="00621604" w:rsidP="00F661FE"/>
        </w:tc>
        <w:tc>
          <w:tcPr>
            <w:tcW w:w="935" w:type="dxa"/>
          </w:tcPr>
          <w:p w:rsidR="00621604" w:rsidRDefault="00621604" w:rsidP="00F661FE"/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t>Black, non-Hispanic</w:t>
            </w:r>
          </w:p>
        </w:tc>
        <w:tc>
          <w:tcPr>
            <w:tcW w:w="1206" w:type="dxa"/>
          </w:tcPr>
          <w:p w:rsidR="00621604" w:rsidRDefault="00621604" w:rsidP="00F661FE"/>
        </w:tc>
        <w:tc>
          <w:tcPr>
            <w:tcW w:w="1161" w:type="dxa"/>
          </w:tcPr>
          <w:p w:rsidR="00621604" w:rsidRDefault="00621604" w:rsidP="00F661FE"/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1005" w:type="dxa"/>
          </w:tcPr>
          <w:p w:rsidR="00621604" w:rsidRDefault="00621604" w:rsidP="00F661FE"/>
        </w:tc>
        <w:tc>
          <w:tcPr>
            <w:tcW w:w="1107" w:type="dxa"/>
          </w:tcPr>
          <w:p w:rsidR="00621604" w:rsidRDefault="00621604" w:rsidP="00F661FE"/>
        </w:tc>
        <w:tc>
          <w:tcPr>
            <w:tcW w:w="935" w:type="dxa"/>
          </w:tcPr>
          <w:p w:rsidR="00621604" w:rsidRDefault="00621604" w:rsidP="00F661FE"/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t>Hispanic</w:t>
            </w:r>
          </w:p>
        </w:tc>
        <w:tc>
          <w:tcPr>
            <w:tcW w:w="1206" w:type="dxa"/>
          </w:tcPr>
          <w:p w:rsidR="00621604" w:rsidRDefault="00621604" w:rsidP="00F661FE"/>
        </w:tc>
        <w:tc>
          <w:tcPr>
            <w:tcW w:w="1161" w:type="dxa"/>
          </w:tcPr>
          <w:p w:rsidR="00621604" w:rsidRDefault="00621604" w:rsidP="00F661FE"/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1005" w:type="dxa"/>
          </w:tcPr>
          <w:p w:rsidR="00621604" w:rsidRDefault="00621604" w:rsidP="00F661FE"/>
        </w:tc>
        <w:tc>
          <w:tcPr>
            <w:tcW w:w="1107" w:type="dxa"/>
          </w:tcPr>
          <w:p w:rsidR="00621604" w:rsidRDefault="00621604" w:rsidP="00F661FE"/>
        </w:tc>
        <w:tc>
          <w:tcPr>
            <w:tcW w:w="935" w:type="dxa"/>
          </w:tcPr>
          <w:p w:rsidR="00621604" w:rsidRDefault="00621604" w:rsidP="00F661FE"/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t>Asian American / Pacific Islander</w:t>
            </w:r>
          </w:p>
        </w:tc>
        <w:tc>
          <w:tcPr>
            <w:tcW w:w="1206" w:type="dxa"/>
          </w:tcPr>
          <w:p w:rsidR="00621604" w:rsidRDefault="00621604" w:rsidP="00F661FE"/>
        </w:tc>
        <w:tc>
          <w:tcPr>
            <w:tcW w:w="1161" w:type="dxa"/>
          </w:tcPr>
          <w:p w:rsidR="00621604" w:rsidRDefault="00621604" w:rsidP="00F661FE"/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1005" w:type="dxa"/>
          </w:tcPr>
          <w:p w:rsidR="00621604" w:rsidRDefault="00621604" w:rsidP="00F661FE"/>
        </w:tc>
        <w:tc>
          <w:tcPr>
            <w:tcW w:w="1107" w:type="dxa"/>
          </w:tcPr>
          <w:p w:rsidR="00621604" w:rsidRDefault="00621604" w:rsidP="00F661FE"/>
        </w:tc>
        <w:tc>
          <w:tcPr>
            <w:tcW w:w="935" w:type="dxa"/>
          </w:tcPr>
          <w:p w:rsidR="00621604" w:rsidRDefault="00621604" w:rsidP="00F661FE"/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t>Native American</w:t>
            </w:r>
          </w:p>
        </w:tc>
        <w:tc>
          <w:tcPr>
            <w:tcW w:w="1206" w:type="dxa"/>
          </w:tcPr>
          <w:p w:rsidR="00621604" w:rsidRDefault="00621604" w:rsidP="00F661FE"/>
        </w:tc>
        <w:tc>
          <w:tcPr>
            <w:tcW w:w="1161" w:type="dxa"/>
          </w:tcPr>
          <w:p w:rsidR="00621604" w:rsidRDefault="00621604" w:rsidP="00F661FE"/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1005" w:type="dxa"/>
          </w:tcPr>
          <w:p w:rsidR="00621604" w:rsidRDefault="00621604" w:rsidP="00F661FE"/>
        </w:tc>
        <w:tc>
          <w:tcPr>
            <w:tcW w:w="1107" w:type="dxa"/>
          </w:tcPr>
          <w:p w:rsidR="00621604" w:rsidRDefault="00621604" w:rsidP="00F661FE"/>
        </w:tc>
        <w:tc>
          <w:tcPr>
            <w:tcW w:w="935" w:type="dxa"/>
          </w:tcPr>
          <w:p w:rsidR="00621604" w:rsidRDefault="00621604" w:rsidP="00F661FE"/>
        </w:tc>
      </w:tr>
      <w:tr w:rsidR="00621604" w:rsidTr="00621604">
        <w:trPr>
          <w:trHeight w:val="453"/>
        </w:trPr>
        <w:tc>
          <w:tcPr>
            <w:tcW w:w="222" w:type="dxa"/>
          </w:tcPr>
          <w:p w:rsidR="00621604" w:rsidRDefault="00621604" w:rsidP="00F661FE"/>
        </w:tc>
        <w:tc>
          <w:tcPr>
            <w:tcW w:w="1256" w:type="dxa"/>
          </w:tcPr>
          <w:p w:rsidR="00621604" w:rsidRDefault="00621604" w:rsidP="00F661FE">
            <w:r>
              <w:t xml:space="preserve">Total </w:t>
            </w:r>
          </w:p>
        </w:tc>
        <w:tc>
          <w:tcPr>
            <w:tcW w:w="1206" w:type="dxa"/>
          </w:tcPr>
          <w:p w:rsidR="00621604" w:rsidRDefault="00621604" w:rsidP="00F661FE"/>
        </w:tc>
        <w:tc>
          <w:tcPr>
            <w:tcW w:w="1161" w:type="dxa"/>
          </w:tcPr>
          <w:p w:rsidR="00621604" w:rsidRDefault="00621604" w:rsidP="00F661FE"/>
        </w:tc>
        <w:tc>
          <w:tcPr>
            <w:tcW w:w="222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927" w:type="dxa"/>
          </w:tcPr>
          <w:p w:rsidR="00621604" w:rsidRDefault="00621604" w:rsidP="00F661FE"/>
        </w:tc>
        <w:tc>
          <w:tcPr>
            <w:tcW w:w="1005" w:type="dxa"/>
          </w:tcPr>
          <w:p w:rsidR="00621604" w:rsidRDefault="00621604" w:rsidP="00F661FE"/>
        </w:tc>
        <w:tc>
          <w:tcPr>
            <w:tcW w:w="1107" w:type="dxa"/>
          </w:tcPr>
          <w:p w:rsidR="00621604" w:rsidRDefault="00621604" w:rsidP="00F661FE"/>
        </w:tc>
        <w:tc>
          <w:tcPr>
            <w:tcW w:w="935" w:type="dxa"/>
          </w:tcPr>
          <w:p w:rsidR="00621604" w:rsidRDefault="00621604" w:rsidP="00F661FE"/>
        </w:tc>
      </w:tr>
    </w:tbl>
    <w:p w:rsidR="003B7B9D" w:rsidRDefault="003B7B9D"/>
    <w:p w:rsidR="00D02FB9" w:rsidRDefault="00D02FB9" w:rsidP="00621604">
      <w:r w:rsidRPr="00D02FB9">
        <w:t>Table Notes:</w:t>
      </w:r>
      <w:r>
        <w:t xml:space="preserve">   Separate tables will be provided for Public Housing, Project-based Section 8, Other HUD Multifamily (Section 202 and Section 811).  LIHTC data will include only census tract composition and not demographics of assisted households.</w:t>
      </w:r>
      <w:bookmarkStart w:id="0" w:name="_GoBack"/>
      <w:bookmarkEnd w:id="0"/>
    </w:p>
    <w:p w:rsidR="00D02FB9" w:rsidRDefault="00D02FB9" w:rsidP="00621604"/>
    <w:p w:rsidR="00D02FB9" w:rsidRDefault="00D02FB9" w:rsidP="00621604">
      <w:r>
        <w:t xml:space="preserve">Explanation of the table:   </w:t>
      </w:r>
      <w:r w:rsidR="000A4F1E">
        <w:t>The table will show the overall demographics of assisted households, by race/ethnicity, along with the average census tract demographics for those assisted race/ethnicity groups.</w:t>
      </w:r>
    </w:p>
    <w:p w:rsidR="000A4F1E" w:rsidRDefault="000A4F1E" w:rsidP="00621604"/>
    <w:p w:rsidR="000A4F1E" w:rsidRPr="00D02FB9" w:rsidRDefault="000A4F1E" w:rsidP="00621604"/>
    <w:sectPr w:rsidR="000A4F1E" w:rsidRPr="00D0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C5C"/>
    <w:multiLevelType w:val="hybridMultilevel"/>
    <w:tmpl w:val="EDE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9D"/>
    <w:rsid w:val="000A4F1E"/>
    <w:rsid w:val="00154421"/>
    <w:rsid w:val="001624C8"/>
    <w:rsid w:val="00356DF8"/>
    <w:rsid w:val="003B7B9D"/>
    <w:rsid w:val="003D1576"/>
    <w:rsid w:val="003F011D"/>
    <w:rsid w:val="004533B0"/>
    <w:rsid w:val="00621604"/>
    <w:rsid w:val="006A6D9A"/>
    <w:rsid w:val="007260FE"/>
    <w:rsid w:val="00830827"/>
    <w:rsid w:val="00A63156"/>
    <w:rsid w:val="00AC3163"/>
    <w:rsid w:val="00D02FB9"/>
    <w:rsid w:val="00D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1A31"/>
  <w15:chartTrackingRefBased/>
  <w15:docId w15:val="{652085AD-C77C-4CAC-84CE-B632BE53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7B9D"/>
    <w:pPr>
      <w:spacing w:after="200" w:line="276" w:lineRule="auto"/>
      <w:contextualSpacing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6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F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0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f93786d-a265-4c2d-b131-1b81c8a93601">HUDPDR-300-1742</_dlc_DocId>
    <_dlc_DocIdUrl xmlns="7f93786d-a265-4c2d-b131-1b81c8a93601">
      <Url>http://hudsharepoint.hud.gov/sites/pdr/DASREM/pmr/GISCoP/_layouts/DocIdRedir.aspx?ID=HUDPDR-300-1742</Url>
      <Description>HUDPDR-300-1742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C6F5E2503FA4F9DC76F00AEC60867" ma:contentTypeVersion="1" ma:contentTypeDescription="Create a new document." ma:contentTypeScope="" ma:versionID="22afb6000d55fadb54dbaba0b6b803ef">
  <xsd:schema xmlns:xsd="http://www.w3.org/2001/XMLSchema" xmlns:xs="http://www.w3.org/2001/XMLSchema" xmlns:p="http://schemas.microsoft.com/office/2006/metadata/properties" xmlns:ns2="7f93786d-a265-4c2d-b131-1b81c8a93601" xmlns:ns3="http://schemas.microsoft.com/sharepoint/v4" targetNamespace="http://schemas.microsoft.com/office/2006/metadata/properties" ma:root="true" ma:fieldsID="f6e239ea28d0844e9e528d93889adae8" ns2:_="" ns3:_="">
    <xsd:import namespace="7f93786d-a265-4c2d-b131-1b81c8a936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3786d-a265-4c2d-b131-1b81c8a936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0B7DC4-B029-47E6-97CB-BA21B404C9C6}">
  <ds:schemaRefs>
    <ds:schemaRef ds:uri="http://schemas.microsoft.com/office/2006/metadata/properties"/>
    <ds:schemaRef ds:uri="http://schemas.microsoft.com/office/infopath/2007/PartnerControls"/>
    <ds:schemaRef ds:uri="7f93786d-a265-4c2d-b131-1b81c8a9360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90FC171-8C74-40DF-8E8C-C4BA280B8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6A550-F744-42B3-8E39-40804D5E4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3786d-a265-4c2d-b131-1b81c8a936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34855-8697-4BA7-9CF9-916EE165CC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David L</dc:creator>
  <cp:keywords/>
  <dc:description/>
  <cp:lastModifiedBy>Hardiman, David L</cp:lastModifiedBy>
  <cp:revision>2</cp:revision>
  <cp:lastPrinted>2016-06-30T16:24:00Z</cp:lastPrinted>
  <dcterms:created xsi:type="dcterms:W3CDTF">2016-09-27T16:35:00Z</dcterms:created>
  <dcterms:modified xsi:type="dcterms:W3CDTF">2016-09-27T16:35:00Z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e956eea3-73ca-4991-a908-8f89c3bb5157</vt:lpwstr>
  </property>
  <property fmtid="{D5CDD505-2E9C-101B-9397-08002B2CF9AE}" pid="3" name="ContentTypeId">
    <vt:lpwstr>0x01010003FC6F5E2503FA4F9DC76F00AEC60867</vt:lpwstr>
  </property>
</Properties>
</file>